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A9" w:rsidRDefault="00FE21A9" w:rsidP="00FE21A9">
      <w:pPr>
        <w:spacing w:line="192" w:lineRule="auto"/>
        <w:ind w:right="5387"/>
        <w:jc w:val="center"/>
        <w:rPr>
          <w:b/>
          <w:bCs/>
          <w:sz w:val="32"/>
          <w:szCs w:val="32"/>
        </w:rPr>
      </w:pPr>
      <w:r>
        <w:rPr>
          <w:b/>
          <w:sz w:val="32"/>
          <w:szCs w:val="32"/>
        </w:rPr>
        <w:t>АДМИНИСТРАЦИЯ</w:t>
      </w:r>
      <w:r>
        <w:pict>
          <v:shapetype id="_x0000_t202" coordsize="21600,21600" o:spt="202" path="m,l,21600r21600,l21600,xe">
            <v:stroke joinstyle="miter"/>
            <v:path gradientshapeok="t" o:connecttype="rect"/>
          </v:shapetype>
          <v:shape id="_x0000_s1026" type="#_x0000_t202" style="position:absolute;left:0;text-align:left;margin-left:282.4pt;margin-top:13.3pt;width:188.9pt;height:125.9pt;z-index:251658240;mso-wrap-distance-left:9.05pt;mso-wrap-distance-right:9.05pt;mso-position-horizontal-relative:text;mso-position-vertical-relative:text" strokecolor="white" strokeweight=".5pt">
            <v:fill color2="black"/>
            <v:stroke color2="black"/>
            <v:textbox inset="7.45pt,3.85pt,7.45pt,3.85pt">
              <w:txbxContent>
                <w:p w:rsidR="00FE21A9" w:rsidRDefault="00FE21A9" w:rsidP="00FE21A9">
                  <w:pPr>
                    <w:jc w:val="center"/>
                    <w:rPr>
                      <w:sz w:val="28"/>
                      <w:szCs w:val="28"/>
                    </w:rPr>
                  </w:pPr>
                </w:p>
                <w:p w:rsidR="00FE21A9" w:rsidRDefault="00FE21A9" w:rsidP="00FE21A9">
                  <w:pPr>
                    <w:jc w:val="center"/>
                    <w:rPr>
                      <w:sz w:val="28"/>
                      <w:szCs w:val="28"/>
                    </w:rPr>
                  </w:pPr>
                </w:p>
              </w:txbxContent>
            </v:textbox>
          </v:shape>
        </w:pict>
      </w:r>
    </w:p>
    <w:p w:rsidR="00FE21A9" w:rsidRDefault="00FE21A9" w:rsidP="00FE21A9">
      <w:pPr>
        <w:spacing w:line="192" w:lineRule="auto"/>
        <w:ind w:right="5387"/>
        <w:jc w:val="center"/>
        <w:rPr>
          <w:rFonts w:ascii="Book Antiqua" w:hAnsi="Book Antiqua"/>
          <w:b/>
          <w:sz w:val="32"/>
          <w:szCs w:val="24"/>
        </w:rPr>
      </w:pPr>
      <w:r>
        <w:rPr>
          <w:rFonts w:ascii="Book Antiqua" w:hAnsi="Book Antiqua"/>
          <w:b/>
          <w:sz w:val="32"/>
        </w:rPr>
        <w:t>Сельского поселения</w:t>
      </w:r>
    </w:p>
    <w:p w:rsidR="00FE21A9" w:rsidRDefault="00FE21A9" w:rsidP="00FE21A9">
      <w:pPr>
        <w:spacing w:line="192" w:lineRule="auto"/>
        <w:ind w:right="5387"/>
        <w:jc w:val="center"/>
        <w:rPr>
          <w:rFonts w:ascii="Book Antiqua" w:hAnsi="Book Antiqua"/>
          <w:b/>
          <w:caps/>
          <w:sz w:val="32"/>
        </w:rPr>
      </w:pPr>
      <w:r>
        <w:rPr>
          <w:rFonts w:ascii="Book Antiqua" w:hAnsi="Book Antiqua"/>
          <w:b/>
          <w:caps/>
          <w:sz w:val="32"/>
        </w:rPr>
        <w:t>майское</w:t>
      </w:r>
    </w:p>
    <w:p w:rsidR="00FE21A9" w:rsidRDefault="00FE21A9" w:rsidP="00FE21A9">
      <w:pPr>
        <w:pStyle w:val="a3"/>
        <w:spacing w:line="192" w:lineRule="auto"/>
        <w:ind w:right="5387"/>
        <w:jc w:val="center"/>
        <w:rPr>
          <w:rFonts w:ascii="Book Antiqua" w:hAnsi="Book Antiqua"/>
          <w:b/>
          <w:sz w:val="28"/>
        </w:rPr>
      </w:pPr>
      <w:r>
        <w:rPr>
          <w:rFonts w:ascii="Book Antiqua" w:hAnsi="Book Antiqua"/>
          <w:b/>
          <w:sz w:val="28"/>
        </w:rPr>
        <w:t>Муниципального района</w:t>
      </w:r>
    </w:p>
    <w:p w:rsidR="00FE21A9" w:rsidRDefault="00FE21A9" w:rsidP="00FE21A9">
      <w:pPr>
        <w:pStyle w:val="a3"/>
        <w:spacing w:line="192" w:lineRule="auto"/>
        <w:ind w:right="5387"/>
        <w:jc w:val="center"/>
        <w:rPr>
          <w:rFonts w:ascii="Book Antiqua" w:hAnsi="Book Antiqua"/>
          <w:b/>
          <w:sz w:val="28"/>
        </w:rPr>
      </w:pPr>
      <w:r>
        <w:rPr>
          <w:rFonts w:ascii="Book Antiqua" w:hAnsi="Book Antiqua"/>
          <w:b/>
          <w:sz w:val="28"/>
        </w:rPr>
        <w:t>Пестравский</w:t>
      </w:r>
    </w:p>
    <w:p w:rsidR="00FE21A9" w:rsidRDefault="00FE21A9" w:rsidP="00FE21A9">
      <w:pPr>
        <w:spacing w:line="192" w:lineRule="auto"/>
        <w:ind w:right="5387"/>
        <w:rPr>
          <w:rFonts w:ascii="Book Antiqua" w:hAnsi="Book Antiqua"/>
          <w:b/>
          <w:sz w:val="28"/>
        </w:rPr>
      </w:pPr>
      <w:r>
        <w:rPr>
          <w:rFonts w:ascii="Book Antiqua" w:hAnsi="Book Antiqua"/>
          <w:b/>
          <w:sz w:val="28"/>
        </w:rPr>
        <w:t xml:space="preserve">           Самарской области,</w:t>
      </w:r>
    </w:p>
    <w:p w:rsidR="00FE21A9" w:rsidRDefault="00FE21A9" w:rsidP="00FE21A9">
      <w:pPr>
        <w:ind w:left="720" w:right="5386" w:firstLine="720"/>
        <w:rPr>
          <w:rFonts w:ascii="Times New Roman" w:hAnsi="Times New Roman"/>
          <w:sz w:val="24"/>
        </w:rPr>
      </w:pPr>
    </w:p>
    <w:p w:rsidR="00FE21A9" w:rsidRDefault="00FE21A9" w:rsidP="00FE21A9">
      <w:pPr>
        <w:ind w:right="5386"/>
        <w:rPr>
          <w:b/>
          <w:bCs/>
          <w:sz w:val="32"/>
          <w:szCs w:val="32"/>
        </w:rPr>
      </w:pPr>
      <w:r>
        <w:t xml:space="preserve"> </w:t>
      </w:r>
      <w:r>
        <w:rPr>
          <w:b/>
          <w:bCs/>
          <w:sz w:val="32"/>
          <w:szCs w:val="32"/>
        </w:rPr>
        <w:t xml:space="preserve"> П О С Т А Н О В Л Е Н И Е</w:t>
      </w:r>
    </w:p>
    <w:p w:rsidR="00FE21A9" w:rsidRDefault="00FE21A9" w:rsidP="00FE21A9">
      <w:pPr>
        <w:ind w:right="5386"/>
        <w:rPr>
          <w:sz w:val="24"/>
          <w:szCs w:val="24"/>
        </w:rPr>
      </w:pPr>
    </w:p>
    <w:p w:rsidR="00FE21A9" w:rsidRDefault="00FE21A9" w:rsidP="00FE21A9">
      <w:pPr>
        <w:rPr>
          <w:sz w:val="28"/>
        </w:rPr>
      </w:pPr>
      <w:r>
        <w:rPr>
          <w:rFonts w:ascii="Palatino Linotype" w:hAnsi="Palatino Linotype"/>
          <w:bCs/>
          <w:caps/>
        </w:rPr>
        <w:t xml:space="preserve">     _05 февраля 2014 года__</w:t>
      </w:r>
      <w:r>
        <w:rPr>
          <w:sz w:val="28"/>
        </w:rPr>
        <w:t xml:space="preserve"> №17</w:t>
      </w:r>
    </w:p>
    <w:p w:rsidR="00FE21A9" w:rsidRDefault="00FE21A9" w:rsidP="00FE21A9">
      <w:pPr>
        <w:rPr>
          <w:sz w:val="24"/>
        </w:rPr>
      </w:pPr>
    </w:p>
    <w:tbl>
      <w:tblPr>
        <w:tblW w:w="0" w:type="auto"/>
        <w:tblInd w:w="31" w:type="dxa"/>
        <w:tblLayout w:type="fixed"/>
        <w:tblCellMar>
          <w:top w:w="55" w:type="dxa"/>
          <w:left w:w="55" w:type="dxa"/>
          <w:bottom w:w="55" w:type="dxa"/>
          <w:right w:w="55" w:type="dxa"/>
        </w:tblCellMar>
        <w:tblLook w:val="04A0"/>
      </w:tblPr>
      <w:tblGrid>
        <w:gridCol w:w="5835"/>
        <w:gridCol w:w="3826"/>
      </w:tblGrid>
      <w:tr w:rsidR="00FE21A9" w:rsidTr="00FE21A9">
        <w:tc>
          <w:tcPr>
            <w:tcW w:w="5835" w:type="dxa"/>
            <w:hideMark/>
          </w:tcPr>
          <w:p w:rsidR="00FE21A9" w:rsidRDefault="00FE21A9">
            <w:pPr>
              <w:pStyle w:val="ConsPlusNormal"/>
              <w:widowControl/>
              <w:snapToGrid w:val="0"/>
              <w:spacing w:line="276" w:lineRule="auto"/>
              <w:ind w:firstLine="0"/>
              <w:jc w:val="both"/>
              <w:rPr>
                <w:rFonts w:ascii="Times New Roman" w:hAnsi="Times New Roman" w:cs="Times New Roman"/>
                <w:b/>
                <w:bCs/>
                <w:sz w:val="28"/>
                <w:szCs w:val="28"/>
              </w:rPr>
            </w:pPr>
            <w:r>
              <w:rPr>
                <w:rFonts w:ascii="Times New Roman" w:hAnsi="Times New Roman" w:cs="Times New Roman"/>
                <w:b/>
                <w:bCs/>
                <w:sz w:val="28"/>
                <w:szCs w:val="28"/>
              </w:rPr>
              <w:t>О расходных обязательствах сельского поселения Майское муниципального района Пестравский Самарской области на 2014 год по выплате субсидий на поддержку граждан, ведущих личное подсобное хозяйство</w:t>
            </w:r>
          </w:p>
        </w:tc>
        <w:tc>
          <w:tcPr>
            <w:tcW w:w="3826" w:type="dxa"/>
          </w:tcPr>
          <w:p w:rsidR="00FE21A9" w:rsidRDefault="00FE21A9">
            <w:pPr>
              <w:pStyle w:val="a5"/>
              <w:snapToGrid w:val="0"/>
              <w:spacing w:line="276" w:lineRule="auto"/>
              <w:jc w:val="both"/>
            </w:pPr>
          </w:p>
        </w:tc>
      </w:tr>
    </w:tbl>
    <w:p w:rsidR="00FE21A9" w:rsidRDefault="00FE21A9" w:rsidP="00FE21A9">
      <w:pPr>
        <w:rPr>
          <w:rFonts w:eastAsia="Andale Sans UI"/>
          <w:kern w:val="2"/>
        </w:rPr>
      </w:pPr>
    </w:p>
    <w:p w:rsidR="00FE21A9" w:rsidRDefault="00FE21A9" w:rsidP="00FE21A9">
      <w:pPr>
        <w:rPr>
          <w:sz w:val="28"/>
          <w:szCs w:val="28"/>
        </w:rPr>
      </w:pPr>
    </w:p>
    <w:p w:rsidR="00FE21A9" w:rsidRDefault="00FE21A9" w:rsidP="00FE21A9">
      <w:pPr>
        <w:rPr>
          <w:sz w:val="28"/>
          <w:szCs w:val="28"/>
        </w:rPr>
      </w:pPr>
      <w:r>
        <w:rPr>
          <w:sz w:val="28"/>
          <w:szCs w:val="28"/>
        </w:rPr>
        <w:tab/>
        <w:t xml:space="preserve">В соответствии со статьей 86 Бюджетного кодекса Российской Федерации, Федерального закона «Об общих принципах организации местного самоуправления в Российской Федерации» № 131-ФЗ от 06.10.2003 года, Постановлением Правительства Самарской области № 742 от 12.12.2012 года  «О предоставлении из областного бюджета субсидий местным бюджетам для софинансирования расходных обязательств по вопросам местного значения, предоставляемых с учётом выполнения показателей социально-экономического развития», руководствуясь Уставом сельского поселения Майское муниципального района Пестравский Самарской области,   администрация сельского поселения Майское муниципального района Пестравский Самарской области, </w:t>
      </w:r>
    </w:p>
    <w:p w:rsidR="00FE21A9" w:rsidRDefault="00FE21A9" w:rsidP="00FE21A9">
      <w:pPr>
        <w:rPr>
          <w:b/>
          <w:bCs/>
          <w:sz w:val="28"/>
          <w:szCs w:val="28"/>
        </w:rPr>
      </w:pPr>
      <w:r>
        <w:rPr>
          <w:b/>
          <w:bCs/>
          <w:sz w:val="28"/>
          <w:szCs w:val="28"/>
        </w:rPr>
        <w:t>ПОСТАНОВЛЯЕТ:</w:t>
      </w:r>
    </w:p>
    <w:p w:rsidR="00FE21A9" w:rsidRDefault="00FE21A9" w:rsidP="00FE21A9">
      <w:pPr>
        <w:pStyle w:val="ConsPlusNormal"/>
        <w:widowControl/>
        <w:numPr>
          <w:ilvl w:val="2"/>
          <w:numId w:val="1"/>
        </w:numPr>
        <w:tabs>
          <w:tab w:val="clear" w:pos="0"/>
          <w:tab w:val="num" w:pos="1440"/>
        </w:tabs>
        <w:ind w:firstLine="0"/>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к расходным обязательствам сельского поселения Майское муниципального района Пестравский Самарской области относятся предоставление субсидий за счёт средств местного бюджета сельского поселения Майское муниципального района Пестравский Самарской области, гражданам, ведущим личное подсобное хозяйство на территории </w:t>
      </w:r>
      <w:r>
        <w:rPr>
          <w:rFonts w:ascii="Times New Roman" w:hAnsi="Times New Roman" w:cs="Times New Roman"/>
          <w:sz w:val="28"/>
          <w:szCs w:val="28"/>
        </w:rPr>
        <w:lastRenderedPageBreak/>
        <w:t>сельского поселения Майское, в целях возмещения части затрат в связи с производством молочной продукции в части расходов на произведённое и реализованное молоко.</w:t>
      </w:r>
    </w:p>
    <w:p w:rsidR="00FE21A9" w:rsidRDefault="00FE21A9" w:rsidP="00FE21A9">
      <w:pPr>
        <w:numPr>
          <w:ilvl w:val="2"/>
          <w:numId w:val="1"/>
        </w:numPr>
        <w:tabs>
          <w:tab w:val="clear" w:pos="0"/>
          <w:tab w:val="num" w:pos="1440"/>
        </w:tabs>
        <w:suppressAutoHyphens/>
        <w:spacing w:after="0" w:line="240" w:lineRule="auto"/>
        <w:ind w:left="375"/>
        <w:rPr>
          <w:rFonts w:ascii="Times New Roman" w:hAnsi="Times New Roman"/>
          <w:sz w:val="28"/>
          <w:szCs w:val="28"/>
        </w:rPr>
      </w:pPr>
      <w:r>
        <w:rPr>
          <w:sz w:val="28"/>
          <w:szCs w:val="28"/>
        </w:rPr>
        <w:t>Установить, что исполнение предусмотренных настоящим постановлением расходных обязательств осуществляется за счёт бюджета сельского поселения Майское в пределах лимитов бюджетных ассигнований, утверждаемых решением Собрания представителей сельского поселения Майское  «О бюджете сельского поселения Майское муниципального района Пестравский Самарской области на 2014 год» по соответствующим направлениям.</w:t>
      </w:r>
    </w:p>
    <w:p w:rsidR="00FE21A9" w:rsidRDefault="00FE21A9" w:rsidP="00FE21A9">
      <w:pPr>
        <w:rPr>
          <w:sz w:val="28"/>
          <w:szCs w:val="28"/>
        </w:rPr>
      </w:pPr>
      <w:r>
        <w:rPr>
          <w:sz w:val="28"/>
          <w:szCs w:val="28"/>
        </w:rPr>
        <w:t>3.</w:t>
      </w:r>
      <w:r>
        <w:rPr>
          <w:sz w:val="28"/>
          <w:szCs w:val="28"/>
        </w:rPr>
        <w:tab/>
        <w:t xml:space="preserve">      Опубликовать настоящее постановление в газете «Степь» </w:t>
      </w:r>
      <w:r>
        <w:rPr>
          <w:color w:val="000000"/>
          <w:spacing w:val="-2"/>
          <w:sz w:val="28"/>
          <w:szCs w:val="28"/>
        </w:rPr>
        <w:t>и разместить на официальном Интернет-сайте сельского поселения Майское муниципального района Пестравский Самарской области</w:t>
      </w:r>
      <w:r>
        <w:rPr>
          <w:sz w:val="28"/>
          <w:szCs w:val="28"/>
        </w:rPr>
        <w:t>.</w:t>
      </w:r>
    </w:p>
    <w:p w:rsidR="00FE21A9" w:rsidRDefault="00FE21A9" w:rsidP="00FE21A9">
      <w:pPr>
        <w:rPr>
          <w:sz w:val="28"/>
          <w:szCs w:val="28"/>
        </w:rPr>
      </w:pPr>
      <w:r>
        <w:rPr>
          <w:sz w:val="28"/>
          <w:szCs w:val="28"/>
        </w:rPr>
        <w:t>4.</w:t>
      </w:r>
      <w:r>
        <w:rPr>
          <w:sz w:val="28"/>
          <w:szCs w:val="28"/>
        </w:rPr>
        <w:tab/>
        <w:t xml:space="preserve">        Распространить действие настоящего Постановления на правоотношения возникающие с 01.01.2014 года.</w:t>
      </w:r>
    </w:p>
    <w:p w:rsidR="00FE21A9" w:rsidRDefault="00FE21A9" w:rsidP="00FE21A9">
      <w:pPr>
        <w:rPr>
          <w:sz w:val="28"/>
          <w:szCs w:val="28"/>
        </w:rPr>
      </w:pPr>
      <w:r>
        <w:rPr>
          <w:sz w:val="28"/>
          <w:szCs w:val="28"/>
        </w:rPr>
        <w:t>5.          Контроль за выполнением настоящего постановления возложить на главу сельского поселения Майское Ланкина П.В</w:t>
      </w:r>
    </w:p>
    <w:p w:rsidR="00FE21A9" w:rsidRDefault="00FE21A9" w:rsidP="00FE21A9">
      <w:pPr>
        <w:rPr>
          <w:sz w:val="28"/>
          <w:szCs w:val="28"/>
        </w:rPr>
      </w:pPr>
    </w:p>
    <w:p w:rsidR="00FE21A9" w:rsidRDefault="00FE21A9" w:rsidP="00FE21A9">
      <w:pPr>
        <w:rPr>
          <w:sz w:val="28"/>
          <w:szCs w:val="28"/>
        </w:rPr>
      </w:pPr>
    </w:p>
    <w:p w:rsidR="00FE21A9" w:rsidRDefault="00FE21A9" w:rsidP="00FE21A9">
      <w:pPr>
        <w:rPr>
          <w:sz w:val="28"/>
          <w:szCs w:val="28"/>
        </w:rPr>
      </w:pPr>
    </w:p>
    <w:p w:rsidR="00FE21A9" w:rsidRDefault="00FE21A9" w:rsidP="00FE21A9">
      <w:pPr>
        <w:rPr>
          <w:sz w:val="28"/>
          <w:szCs w:val="28"/>
        </w:rPr>
      </w:pPr>
    </w:p>
    <w:p w:rsidR="00FE21A9" w:rsidRDefault="00FE21A9" w:rsidP="00FE21A9">
      <w:pPr>
        <w:rPr>
          <w:sz w:val="28"/>
          <w:szCs w:val="28"/>
        </w:rPr>
      </w:pPr>
    </w:p>
    <w:p w:rsidR="00FE21A9" w:rsidRDefault="00FE21A9" w:rsidP="00FE21A9">
      <w:pPr>
        <w:rPr>
          <w:sz w:val="28"/>
          <w:szCs w:val="28"/>
        </w:rPr>
      </w:pPr>
    </w:p>
    <w:p w:rsidR="00FE21A9" w:rsidRDefault="00FE21A9" w:rsidP="00FE21A9">
      <w:pPr>
        <w:rPr>
          <w:sz w:val="28"/>
          <w:szCs w:val="28"/>
        </w:rPr>
      </w:pPr>
      <w:r>
        <w:rPr>
          <w:sz w:val="28"/>
          <w:szCs w:val="28"/>
        </w:rPr>
        <w:t xml:space="preserve">Глава  сельского  поселения                                     </w:t>
      </w:r>
    </w:p>
    <w:p w:rsidR="00FE21A9" w:rsidRDefault="00FE21A9" w:rsidP="00FE21A9">
      <w:pPr>
        <w:rPr>
          <w:sz w:val="28"/>
          <w:szCs w:val="28"/>
        </w:rPr>
      </w:pPr>
      <w:r>
        <w:rPr>
          <w:sz w:val="28"/>
          <w:szCs w:val="28"/>
        </w:rPr>
        <w:t xml:space="preserve">Майское муниципального </w:t>
      </w:r>
    </w:p>
    <w:p w:rsidR="00FE21A9" w:rsidRDefault="00FE21A9" w:rsidP="00FE21A9">
      <w:pPr>
        <w:rPr>
          <w:sz w:val="28"/>
          <w:szCs w:val="28"/>
        </w:rPr>
      </w:pPr>
      <w:r>
        <w:rPr>
          <w:sz w:val="28"/>
          <w:szCs w:val="28"/>
        </w:rPr>
        <w:t xml:space="preserve">района Пестравский </w:t>
      </w:r>
    </w:p>
    <w:p w:rsidR="00FE21A9" w:rsidRDefault="00FE21A9" w:rsidP="00FE21A9">
      <w:pPr>
        <w:rPr>
          <w:sz w:val="28"/>
          <w:szCs w:val="28"/>
        </w:rPr>
      </w:pPr>
      <w:r>
        <w:rPr>
          <w:sz w:val="28"/>
          <w:szCs w:val="28"/>
        </w:rPr>
        <w:t>Самарской области                                                                          П.В Ланкин</w:t>
      </w:r>
    </w:p>
    <w:p w:rsidR="00FE21A9" w:rsidRDefault="00FE21A9" w:rsidP="00FE21A9">
      <w:pPr>
        <w:rPr>
          <w:sz w:val="28"/>
          <w:szCs w:val="28"/>
        </w:rPr>
      </w:pPr>
    </w:p>
    <w:p w:rsidR="00BB330F" w:rsidRDefault="00BB330F"/>
    <w:sectPr w:rsidR="00BB330F" w:rsidSect="00BB3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360" w:hanging="360"/>
      </w:p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21A9"/>
    <w:rsid w:val="00BB330F"/>
    <w:rsid w:val="00E45565"/>
    <w:rsid w:val="00FE2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A9"/>
    <w:pPr>
      <w:spacing w:line="60" w:lineRule="atLeast"/>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E21A9"/>
    <w:pPr>
      <w:widowControl w:val="0"/>
      <w:suppressAutoHyphens/>
      <w:spacing w:after="120" w:line="240" w:lineRule="auto"/>
      <w:jc w:val="left"/>
    </w:pPr>
    <w:rPr>
      <w:rFonts w:ascii="Times New Roman" w:eastAsia="Andale Sans UI" w:hAnsi="Times New Roman"/>
      <w:kern w:val="2"/>
      <w:sz w:val="24"/>
      <w:szCs w:val="24"/>
    </w:rPr>
  </w:style>
  <w:style w:type="character" w:customStyle="1" w:styleId="a4">
    <w:name w:val="Основной текст Знак"/>
    <w:basedOn w:val="a0"/>
    <w:link w:val="a3"/>
    <w:semiHidden/>
    <w:rsid w:val="00FE21A9"/>
    <w:rPr>
      <w:rFonts w:ascii="Times New Roman" w:eastAsia="Andale Sans UI" w:hAnsi="Times New Roman" w:cs="Times New Roman"/>
      <w:kern w:val="2"/>
      <w:sz w:val="24"/>
      <w:szCs w:val="24"/>
    </w:rPr>
  </w:style>
  <w:style w:type="paragraph" w:customStyle="1" w:styleId="a5">
    <w:name w:val="Содержимое таблицы"/>
    <w:basedOn w:val="a"/>
    <w:rsid w:val="00FE21A9"/>
    <w:pPr>
      <w:widowControl w:val="0"/>
      <w:suppressLineNumbers/>
      <w:suppressAutoHyphens/>
      <w:spacing w:after="0" w:line="240" w:lineRule="auto"/>
      <w:jc w:val="left"/>
    </w:pPr>
    <w:rPr>
      <w:rFonts w:ascii="Times New Roman" w:eastAsia="Andale Sans UI" w:hAnsi="Times New Roman"/>
      <w:kern w:val="2"/>
      <w:sz w:val="24"/>
      <w:szCs w:val="24"/>
    </w:rPr>
  </w:style>
  <w:style w:type="paragraph" w:customStyle="1" w:styleId="ConsPlusNormal">
    <w:name w:val="ConsPlusNormal"/>
    <w:next w:val="a"/>
    <w:rsid w:val="00FE21A9"/>
    <w:pPr>
      <w:widowControl w:val="0"/>
      <w:suppressAutoHyphens/>
      <w:spacing w:after="0" w:line="240" w:lineRule="auto"/>
      <w:ind w:firstLine="720"/>
    </w:pPr>
    <w:rPr>
      <w:rFonts w:ascii="Arial" w:eastAsia="Arial" w:hAnsi="Arial" w:cs="Arial"/>
      <w:kern w:val="2"/>
      <w:sz w:val="20"/>
      <w:szCs w:val="20"/>
      <w:lang w:eastAsia="fa-IR" w:bidi="fa-IR"/>
    </w:rPr>
  </w:style>
</w:styles>
</file>

<file path=word/webSettings.xml><?xml version="1.0" encoding="utf-8"?>
<w:webSettings xmlns:r="http://schemas.openxmlformats.org/officeDocument/2006/relationships" xmlns:w="http://schemas.openxmlformats.org/wordprocessingml/2006/main">
  <w:divs>
    <w:div w:id="4762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Company>Reanimator Extreme Edition</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2014-02-26T05:23:00Z</dcterms:created>
  <dcterms:modified xsi:type="dcterms:W3CDTF">2014-02-26T05:24:00Z</dcterms:modified>
</cp:coreProperties>
</file>